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08522C" w14:textId="5F9916E1" w:rsidR="00AE0F8A" w:rsidRDefault="00AE0F8A" w:rsidP="00AE0F8A">
      <w:pPr>
        <w:rPr>
          <w:rFonts w:ascii="Arial" w:hAnsi="Arial" w:cs="Arial"/>
          <w:b/>
          <w:sz w:val="22"/>
          <w:szCs w:val="22"/>
        </w:rPr>
      </w:pPr>
      <w:r w:rsidRPr="00F269C4">
        <w:rPr>
          <w:rFonts w:ascii="Arial" w:hAnsi="Arial" w:cs="Arial"/>
          <w:b/>
          <w:noProof/>
          <w:sz w:val="22"/>
          <w:szCs w:val="22"/>
        </w:rPr>
        <w:drawing>
          <wp:anchor distT="0" distB="0" distL="114300" distR="114300" simplePos="0" relativeHeight="251659264" behindDoc="0" locked="0" layoutInCell="1" allowOverlap="1" wp14:anchorId="20C1964D" wp14:editId="6F63F54D">
            <wp:simplePos x="0" y="0"/>
            <wp:positionH relativeFrom="column">
              <wp:posOffset>4513229</wp:posOffset>
            </wp:positionH>
            <wp:positionV relativeFrom="paragraph">
              <wp:posOffset>568</wp:posOffset>
            </wp:positionV>
            <wp:extent cx="1379436" cy="789735"/>
            <wp:effectExtent l="0" t="0" r="508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cstate="print">
                      <a:extLst>
                        <a:ext uri="{28A0092B-C50C-407E-A947-70E740481C1C}">
                          <a14:useLocalDpi xmlns:a14="http://schemas.microsoft.com/office/drawing/2010/main" val="0"/>
                        </a:ext>
                      </a:extLst>
                    </a:blip>
                    <a:stretch>
                      <a:fillRect/>
                    </a:stretch>
                  </pic:blipFill>
                  <pic:spPr>
                    <a:xfrm>
                      <a:off x="0" y="0"/>
                      <a:ext cx="1379436" cy="789735"/>
                    </a:xfrm>
                    <a:prstGeom prst="rect">
                      <a:avLst/>
                    </a:prstGeom>
                  </pic:spPr>
                </pic:pic>
              </a:graphicData>
            </a:graphic>
            <wp14:sizeRelH relativeFrom="page">
              <wp14:pctWidth>0</wp14:pctWidth>
            </wp14:sizeRelH>
            <wp14:sizeRelV relativeFrom="page">
              <wp14:pctHeight>0</wp14:pctHeight>
            </wp14:sizeRelV>
          </wp:anchor>
        </w:drawing>
      </w:r>
    </w:p>
    <w:p w14:paraId="238592B8" w14:textId="77777777" w:rsidR="00AE0F8A" w:rsidRDefault="00AE0F8A" w:rsidP="00AE0F8A">
      <w:pPr>
        <w:rPr>
          <w:rFonts w:ascii="Arial" w:hAnsi="Arial" w:cs="Arial"/>
          <w:b/>
          <w:sz w:val="22"/>
          <w:szCs w:val="22"/>
        </w:rPr>
      </w:pPr>
    </w:p>
    <w:p w14:paraId="35217C4E" w14:textId="68C68913" w:rsidR="00AE0F8A" w:rsidRPr="00AE0F8A" w:rsidRDefault="00AE0F8A" w:rsidP="00AE0F8A">
      <w:pPr>
        <w:rPr>
          <w:rFonts w:ascii="Arial" w:hAnsi="Arial" w:cs="Arial"/>
          <w:b/>
        </w:rPr>
      </w:pPr>
      <w:r w:rsidRPr="00AE0F8A">
        <w:rPr>
          <w:rFonts w:ascii="Arial" w:hAnsi="Arial" w:cs="Arial"/>
          <w:b/>
        </w:rPr>
        <w:t>Statement for the Socialist Educational Association from Rebecca Long-Bailey</w:t>
      </w:r>
    </w:p>
    <w:p w14:paraId="11922105" w14:textId="565A5723" w:rsidR="00AE0F8A" w:rsidRDefault="00AE0F8A" w:rsidP="00AE0F8A">
      <w:pPr>
        <w:rPr>
          <w:rFonts w:ascii="Arial" w:hAnsi="Arial" w:cs="Arial"/>
          <w:sz w:val="22"/>
          <w:szCs w:val="22"/>
        </w:rPr>
      </w:pPr>
    </w:p>
    <w:p w14:paraId="62CDBFB1" w14:textId="77777777" w:rsidR="00AE0F8A" w:rsidRDefault="00AE0F8A" w:rsidP="00AE0F8A">
      <w:pPr>
        <w:rPr>
          <w:rFonts w:ascii="Arial" w:hAnsi="Arial" w:cs="Arial"/>
          <w:sz w:val="22"/>
          <w:szCs w:val="22"/>
        </w:rPr>
      </w:pPr>
    </w:p>
    <w:p w14:paraId="481A3219" w14:textId="65379054" w:rsidR="00AE0F8A" w:rsidRPr="00AE0F8A" w:rsidRDefault="00AE0F8A" w:rsidP="00AE0F8A">
      <w:pPr>
        <w:rPr>
          <w:rFonts w:ascii="Arial" w:hAnsi="Arial" w:cs="Arial"/>
          <w:sz w:val="22"/>
          <w:szCs w:val="22"/>
        </w:rPr>
      </w:pPr>
      <w:r w:rsidRPr="00AE0F8A">
        <w:rPr>
          <w:rFonts w:ascii="Arial" w:hAnsi="Arial" w:cs="Arial"/>
          <w:sz w:val="22"/>
          <w:szCs w:val="22"/>
        </w:rPr>
        <w:t>A properly funded, accountable, public education service, f</w:t>
      </w:r>
      <w:bookmarkStart w:id="0" w:name="_GoBack"/>
      <w:bookmarkEnd w:id="0"/>
      <w:r w:rsidRPr="00AE0F8A">
        <w:rPr>
          <w:rFonts w:ascii="Arial" w:hAnsi="Arial" w:cs="Arial"/>
          <w:sz w:val="22"/>
          <w:szCs w:val="22"/>
        </w:rPr>
        <w:t xml:space="preserve">ree at the point of use, from cradle to grave should be at the heart of our agenda at the next election. I think we underplayed the importance of the proposals for a National Education Service last year and it is crucial that we build on these going forward – they can be a major part of our pitch for a Labour government. </w:t>
      </w:r>
    </w:p>
    <w:p w14:paraId="3000CA1E" w14:textId="77777777" w:rsidR="00AE0F8A" w:rsidRPr="00AE0F8A" w:rsidRDefault="00AE0F8A" w:rsidP="00AE0F8A">
      <w:pPr>
        <w:rPr>
          <w:rFonts w:ascii="Arial" w:hAnsi="Arial" w:cs="Arial"/>
          <w:sz w:val="22"/>
          <w:szCs w:val="22"/>
        </w:rPr>
      </w:pPr>
    </w:p>
    <w:p w14:paraId="29569CFE" w14:textId="77777777" w:rsidR="00AE0F8A" w:rsidRPr="00AE0F8A" w:rsidRDefault="00AE0F8A" w:rsidP="00AE0F8A">
      <w:pPr>
        <w:rPr>
          <w:rFonts w:ascii="Arial" w:hAnsi="Arial" w:cs="Arial"/>
          <w:sz w:val="22"/>
          <w:szCs w:val="22"/>
        </w:rPr>
      </w:pPr>
      <w:r w:rsidRPr="00AE0F8A">
        <w:rPr>
          <w:rFonts w:ascii="Arial" w:hAnsi="Arial" w:cs="Arial"/>
          <w:sz w:val="22"/>
          <w:szCs w:val="22"/>
        </w:rPr>
        <w:t xml:space="preserve">In particular, I think the proposals on Sure Start, free childcare, for smaller class sizes, free school meals and reversing cuts to school budgets resonate with parents and would make a huge difference to education today. Examples of parents being asked to donate to schools to meet funding shortfalls for the most basic equipment is a damning indictment of ten years of austerity and we need to hold the Tories to account over this. It is not surprise that the school cuts calculator was one of the most effective campaign tools we had. </w:t>
      </w:r>
    </w:p>
    <w:p w14:paraId="7AD189AC" w14:textId="77777777" w:rsidR="00AE0F8A" w:rsidRPr="00AE0F8A" w:rsidRDefault="00AE0F8A" w:rsidP="00AE0F8A">
      <w:pPr>
        <w:rPr>
          <w:rFonts w:ascii="Arial" w:hAnsi="Arial" w:cs="Arial"/>
          <w:sz w:val="22"/>
          <w:szCs w:val="22"/>
        </w:rPr>
      </w:pPr>
    </w:p>
    <w:p w14:paraId="539B7DAD" w14:textId="77777777" w:rsidR="00AE0F8A" w:rsidRPr="00AE0F8A" w:rsidRDefault="00AE0F8A" w:rsidP="00AE0F8A">
      <w:pPr>
        <w:rPr>
          <w:rFonts w:ascii="Arial" w:hAnsi="Arial" w:cs="Arial"/>
          <w:sz w:val="22"/>
          <w:szCs w:val="22"/>
        </w:rPr>
      </w:pPr>
      <w:r w:rsidRPr="00AE0F8A">
        <w:rPr>
          <w:rFonts w:ascii="Arial" w:hAnsi="Arial" w:cs="Arial"/>
          <w:sz w:val="22"/>
          <w:szCs w:val="22"/>
        </w:rPr>
        <w:t xml:space="preserve">I also believe the right to lifelong learning will become increasingly important in the coming years with automation and that this is a proposal that makes a lot of sense to working people seeing their jobs at risk. Again, I think this could have been more prominent in our campaign. I think childcare for </w:t>
      </w:r>
      <w:proofErr w:type="gramStart"/>
      <w:r w:rsidRPr="00AE0F8A">
        <w:rPr>
          <w:rFonts w:ascii="Arial" w:hAnsi="Arial" w:cs="Arial"/>
          <w:sz w:val="22"/>
          <w:szCs w:val="22"/>
        </w:rPr>
        <w:t>1 year-olds</w:t>
      </w:r>
      <w:proofErr w:type="gramEnd"/>
      <w:r w:rsidRPr="00AE0F8A">
        <w:rPr>
          <w:rFonts w:ascii="Arial" w:hAnsi="Arial" w:cs="Arial"/>
          <w:sz w:val="22"/>
          <w:szCs w:val="22"/>
        </w:rPr>
        <w:t xml:space="preserve"> and class sizes are areas particular areas we should develop over the next four years and I do support all of the policies on education that we stood on in 2019, including the abolition of tuition fees. </w:t>
      </w:r>
    </w:p>
    <w:p w14:paraId="0F3128CC" w14:textId="77777777" w:rsidR="00AE0F8A" w:rsidRPr="00AE0F8A" w:rsidRDefault="00AE0F8A" w:rsidP="00AE0F8A">
      <w:pPr>
        <w:rPr>
          <w:rFonts w:ascii="Arial" w:hAnsi="Arial" w:cs="Arial"/>
          <w:sz w:val="22"/>
          <w:szCs w:val="22"/>
        </w:rPr>
      </w:pPr>
    </w:p>
    <w:p w14:paraId="6BF6D081" w14:textId="77777777" w:rsidR="00AE0F8A" w:rsidRPr="00AE0F8A" w:rsidRDefault="00AE0F8A" w:rsidP="00AE0F8A">
      <w:pPr>
        <w:rPr>
          <w:rFonts w:ascii="Arial" w:hAnsi="Arial" w:cs="Arial"/>
          <w:sz w:val="22"/>
          <w:szCs w:val="22"/>
        </w:rPr>
      </w:pPr>
      <w:r w:rsidRPr="00AE0F8A">
        <w:rPr>
          <w:rFonts w:ascii="Arial" w:hAnsi="Arial" w:cs="Arial"/>
          <w:sz w:val="22"/>
          <w:szCs w:val="22"/>
        </w:rPr>
        <w:t xml:space="preserve">I am very happy to confirm my support for returning schools to local democratic control under local authorities as set out in the manifesto – schools should be under the control of those who know best what is needed: parents, teachers and local communities. On private schools, we were right to pledge to abolish tax loopholes they currently use to raise standards across the board and to ask the Social Justice Commission to advise us on integrating them to create a comprehensive education system. I would be happy to meet with the Socialist Education Association and its members to discuss how we deal with inequality in the education system further. </w:t>
      </w:r>
    </w:p>
    <w:p w14:paraId="76A9E01E" w14:textId="77777777" w:rsidR="00AE0F8A" w:rsidRPr="00AE0F8A" w:rsidRDefault="00AE0F8A" w:rsidP="00AE0F8A">
      <w:pPr>
        <w:rPr>
          <w:rFonts w:ascii="Arial" w:hAnsi="Arial" w:cs="Arial"/>
          <w:sz w:val="22"/>
          <w:szCs w:val="22"/>
        </w:rPr>
      </w:pPr>
    </w:p>
    <w:p w14:paraId="6E07D775" w14:textId="77777777" w:rsidR="00AE0F8A" w:rsidRPr="00AE0F8A" w:rsidRDefault="00AE0F8A" w:rsidP="00AE0F8A">
      <w:pPr>
        <w:rPr>
          <w:rFonts w:ascii="Arial" w:hAnsi="Arial" w:cs="Arial"/>
          <w:sz w:val="22"/>
          <w:szCs w:val="22"/>
        </w:rPr>
      </w:pPr>
      <w:r w:rsidRPr="00AE0F8A">
        <w:rPr>
          <w:rFonts w:ascii="Arial" w:hAnsi="Arial" w:cs="Arial"/>
          <w:sz w:val="22"/>
          <w:szCs w:val="22"/>
        </w:rPr>
        <w:t xml:space="preserve">This also goes for other issues where we need to develop our proposals further including how local accountability should operate, restoring youth services and ending the marketisation of higher education, among others that the SEA has highlighted. A central part of the platform I am standing on is to democratise the party, particularly by replacing the current policy making process that sits alongside Conference (the NPF) so there is a more participatory, member-led process across the country that involves affiliates like the SEA. </w:t>
      </w:r>
    </w:p>
    <w:p w14:paraId="3DE18762" w14:textId="77777777" w:rsidR="00AE0F8A" w:rsidRPr="00AE0F8A" w:rsidRDefault="00AE0F8A" w:rsidP="00AE0F8A">
      <w:pPr>
        <w:rPr>
          <w:rFonts w:ascii="Arial" w:hAnsi="Arial" w:cs="Arial"/>
          <w:sz w:val="22"/>
          <w:szCs w:val="22"/>
        </w:rPr>
      </w:pPr>
    </w:p>
    <w:p w14:paraId="56818976" w14:textId="10139964" w:rsidR="003E2B1B" w:rsidRPr="00AE0F8A" w:rsidRDefault="00AE0F8A" w:rsidP="00AE0F8A">
      <w:pPr>
        <w:rPr>
          <w:rFonts w:ascii="Arial" w:hAnsi="Arial" w:cs="Arial"/>
          <w:sz w:val="22"/>
          <w:szCs w:val="22"/>
        </w:rPr>
      </w:pPr>
      <w:r w:rsidRPr="00AE0F8A">
        <w:rPr>
          <w:rFonts w:ascii="Arial" w:hAnsi="Arial" w:cs="Arial"/>
          <w:sz w:val="22"/>
          <w:szCs w:val="22"/>
        </w:rPr>
        <w:t xml:space="preserve">Finally, while all of our members will have been devastated by the loss in December I think it is vital that we remember that many of our policies were extremely popular and were the right answers to the challenges we face as a country. I want to build a democratic socialist economy and deliver a democratic revolution in our politics: </w:t>
      </w:r>
      <w:proofErr w:type="gramStart"/>
      <w:r w:rsidRPr="00AE0F8A">
        <w:rPr>
          <w:rFonts w:ascii="Arial" w:hAnsi="Arial" w:cs="Arial"/>
          <w:sz w:val="22"/>
          <w:szCs w:val="22"/>
        </w:rPr>
        <w:t>a</w:t>
      </w:r>
      <w:proofErr w:type="gramEnd"/>
      <w:r w:rsidRPr="00AE0F8A">
        <w:rPr>
          <w:rFonts w:ascii="Arial" w:hAnsi="Arial" w:cs="Arial"/>
          <w:sz w:val="22"/>
          <w:szCs w:val="22"/>
        </w:rPr>
        <w:t xml:space="preserve"> National Education Service should be at the heart of this and if I am elected leader it would be my job to make sure we get into a position to deliver it. I hope you will consider giving me your support and if you want more information about my campaign, please sign up at rebeccaforleader.org.</w:t>
      </w:r>
    </w:p>
    <w:sectPr w:rsidR="003E2B1B" w:rsidRPr="00AE0F8A" w:rsidSect="00862D94">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0F8A"/>
    <w:rsid w:val="00107FFB"/>
    <w:rsid w:val="003E2B1B"/>
    <w:rsid w:val="004F0EDF"/>
    <w:rsid w:val="00862D94"/>
    <w:rsid w:val="00AE0F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25469E9"/>
  <w15:chartTrackingRefBased/>
  <w15:docId w15:val="{6F30FFA1-FC08-844D-B83B-E146D88110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501</Words>
  <Characters>2858</Characters>
  <Application>Microsoft Office Word</Application>
  <DocSecurity>0</DocSecurity>
  <Lines>23</Lines>
  <Paragraphs>6</Paragraphs>
  <ScaleCrop>false</ScaleCrop>
  <Company/>
  <LinksUpToDate>false</LinksUpToDate>
  <CharactersWithSpaces>3353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2020-01-26T22:47:00Z</dcterms:created>
  <dcterms:modified xsi:type="dcterms:W3CDTF">2020-01-26T22:50:00Z</dcterms:modified>
</cp:coreProperties>
</file>